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  <w14:ligatures w14:val="none"/>
        </w:rPr>
        <w:t xml:space="preserve">МИНИСТЕРСТВО ОБРАЗОВАНИЯ И НАУКИ РОССИЙСКОЙ ФЕДЕРАЦИИ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Федеральное государственное бюджетное образовательное учреждение высшего образования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«КУБАНСКИЙ ГОСУДАРСТВЕННЫЙ УНИВЕРСИТЕТ» 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(ФГБОУ ВО «КУБГУ»)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Факультет компьютерных технологий и прикладной математики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Кафедра вычислительных технологий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  <w:br/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Отчет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по лабораторной работе №1 по курсу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«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АЛГОРИТМЫ ЦИФРОВОЙ ОБРАБОТКИ МУЛЬТИМЕДИА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  <w14:ligatures w14:val="none"/>
        </w:rPr>
        <w:t xml:space="preserve">»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4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 w:left="6379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Работу выполнил 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 w:left="6379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Студент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4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9 группы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 w:left="6379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Прокопенко Е. К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 w:left="6379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Преподаватель: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 w:left="6379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Крамаренко А. А.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</w:p>
    <w:p>
      <w:pPr>
        <w:pBdr/>
        <w:spacing w:after="20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0" w:line="240" w:lineRule="auto"/>
        <w:ind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Краснодар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</w:r>
    </w:p>
    <w:p>
      <w:pPr>
        <w:pBdr/>
        <w:spacing w:after="200" w:line="240" w:lineRule="auto"/>
        <w:ind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  <w14:ligatures w14:val="none"/>
        </w:rPr>
        <w:t xml:space="preserve">2024</w:t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  <w:r>
        <w:rPr>
          <w:rFonts w:ascii="Times New Roman" w:hAnsi="Times New Roman" w:eastAsia="Times New Roman" w:cs="Times New Roman"/>
          <w:sz w:val="24"/>
          <w:szCs w:val="24"/>
          <w:lang w:eastAsia="ru-RU"/>
          <w14:ligatures w14:val="none"/>
        </w:rPr>
      </w:r>
    </w:p>
    <w:p>
      <w:pPr>
        <w:pBdr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вывода изображений и видео на экран, запись в файл, Формат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изображений на рисунке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Ход работы:</w:t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pBdr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Вывести на экран изображение. Протестировать три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возможных расширения, три различных флага для создания окна и три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различных флага для чтения изображения.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jpg</w:t>
      </w:r>
      <w:r>
        <w:rPr>
          <w:rFonts w:ascii="Times New Roman" w:hAnsi="Times New Roman" w:cs="Times New Roman"/>
          <w:sz w:val="28"/>
          <w:szCs w:val="28"/>
        </w:rPr>
        <w:t xml:space="preserve">-</w:t>
      </w:r>
      <w:r>
        <w:rPr>
          <w:rFonts w:ascii="Times New Roman" w:hAnsi="Times New Roman" w:cs="Times New Roman"/>
          <w:sz w:val="28"/>
          <w:szCs w:val="28"/>
        </w:rPr>
        <w:t xml:space="preserve">изображение</w:t>
      </w:r>
      <w:r>
        <w:rPr>
          <w:rFonts w:ascii="Times New Roman" w:hAnsi="Times New Roman" w:cs="Times New Roman"/>
          <w:sz w:val="28"/>
          <w:szCs w:val="28"/>
        </w:rPr>
        <w:t xml:space="preserve">, которое сперва выведем на экран.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98650"/>
                <wp:effectExtent l="0" t="0" r="0" b="0"/>
                <wp:docPr id="1" name="Рисунок 1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228169" name="Рисунок 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898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49.50pt;mso-wrap-distance-left:0.00pt;mso-wrap-distance-top:0.00pt;mso-wrap-distance-right:0.00pt;mso-wrap-distance-bottom:0.00pt;rotation:0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24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код для вывода изображения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записывается изображение с использованием флага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IMREAD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COLOR</w:t>
      </w:r>
      <w:r>
        <w:rPr>
          <w:rFonts w:ascii="Times New Roman" w:hAnsi="Times New Roman" w:cs="Times New Roman"/>
          <w:sz w:val="28"/>
          <w:szCs w:val="28"/>
        </w:rPr>
        <w:t xml:space="preserve">. Далее создается новое окно для отображения (</w:t>
      </w:r>
      <w:r>
        <w:rPr>
          <w:rFonts w:ascii="Times New Roman" w:hAnsi="Times New Roman" w:cs="Times New Roman"/>
          <w:sz w:val="28"/>
          <w:szCs w:val="28"/>
        </w:rPr>
        <w:t xml:space="preserve">‘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sz w:val="28"/>
          <w:szCs w:val="28"/>
        </w:rPr>
        <w:t xml:space="preserve">’</w:t>
      </w:r>
      <w:r>
        <w:rPr>
          <w:rFonts w:ascii="Times New Roman" w:hAnsi="Times New Roman" w:cs="Times New Roman"/>
          <w:sz w:val="28"/>
          <w:szCs w:val="28"/>
        </w:rPr>
        <w:t xml:space="preserve">), устанавливается размер </w:t>
      </w:r>
      <w:r>
        <w:rPr>
          <w:rFonts w:ascii="Times New Roman" w:hAnsi="Times New Roman" w:cs="Times New Roman"/>
          <w:sz w:val="28"/>
          <w:szCs w:val="28"/>
        </w:rPr>
        <w:t xml:space="preserve">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imshow</w:t>
      </w:r>
      <w:r>
        <w:rPr>
          <w:rFonts w:ascii="Times New Roman" w:hAnsi="Times New Roman" w:cs="Times New Roman"/>
          <w:sz w:val="28"/>
          <w:szCs w:val="28"/>
        </w:rPr>
        <w:t xml:space="preserve"> отображается добавленное фото в окне.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расширений и флагов будут использованы: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51"/>
        <w:numPr>
          <w:ilvl w:val="0"/>
          <w:numId w:val="3"/>
        </w:numPr>
        <w:pBdr/>
        <w:spacing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IMREAD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COLOR</w:t>
      </w:r>
      <w:r>
        <w:rPr>
          <w:rFonts w:ascii="Times New Roman" w:hAnsi="Times New Roman" w:cs="Times New Roman"/>
          <w:sz w:val="28"/>
          <w:szCs w:val="28"/>
        </w:rPr>
        <w:t xml:space="preserve"> (загрузка цветного изображения)</w:t>
      </w:r>
      <w:r>
        <w:rPr>
          <w:rFonts w:ascii="Times New Roman" w:hAnsi="Times New Roman" w:cs="Times New Roman"/>
          <w:sz w:val="28"/>
          <w:szCs w:val="28"/>
        </w:rPr>
        <w:t xml:space="preserve">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51"/>
        <w:numPr>
          <w:ilvl w:val="0"/>
          <w:numId w:val="3"/>
        </w:numPr>
        <w:pBdr/>
        <w:spacing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IMREAD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GRAYSCALE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загрузка черно-белого изображения);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51"/>
        <w:numPr>
          <w:ilvl w:val="0"/>
          <w:numId w:val="3"/>
        </w:numPr>
        <w:pBdr/>
        <w:spacing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IMREAD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UNCHANGED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загрузка изображения без изменений формата).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65500"/>
                <wp:effectExtent l="0" t="0" r="0" b="0"/>
                <wp:docPr id="2" name="Рисунок 1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5719355" name="Рисунок 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36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65.00pt;mso-wrap-distance-left:0.00pt;mso-wrap-distance-top:0.00pt;mso-wrap-distance-right:0.00pt;mso-wrap-distance-bottom:0.00pt;rotation:0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загрузка изображения с флагами и их отображение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namedWindow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используем три варианта для формата вывода изображения, которые продемонстрированы ниже.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57755"/>
                <wp:effectExtent l="0" t="0" r="0" b="0"/>
                <wp:docPr id="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0908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357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185.65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Отобразить видео в окне. Рассмотреть методы класса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VideoCapture и попробовать отображать видео в разных форматах, в частности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размеры и цветовая гамма.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VideoCapture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читаем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mp</w:t>
      </w:r>
      <w:r>
        <w:rPr>
          <w:rFonts w:ascii="Times New Roman" w:hAnsi="Times New Roman" w:cs="Times New Roman"/>
          <w:sz w:val="28"/>
          <w:szCs w:val="28"/>
        </w:rPr>
        <w:t xml:space="preserve">4-</w:t>
      </w:r>
      <w:r>
        <w:rPr>
          <w:rFonts w:ascii="Times New Roman" w:hAnsi="Times New Roman" w:cs="Times New Roman"/>
          <w:sz w:val="28"/>
          <w:szCs w:val="28"/>
        </w:rPr>
        <w:t xml:space="preserve">файл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7860"/>
                <wp:effectExtent l="0" t="0" r="0" b="0"/>
                <wp:docPr id="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5309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197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51.80pt;mso-wrap-distance-left:0.00pt;mso-wrap-distance-top:0.00pt;mso-wrap-distance-right:0.00pt;mso-wrap-distance-bottom:0.00pt;rotation:0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кадр из используемого файла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файла будем использовать цикл, который работает до тех пор, пока видео не закончится.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cap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read</w:t>
      </w:r>
      <w:r>
        <w:rPr>
          <w:rFonts w:ascii="Times New Roman" w:hAnsi="Times New Roman" w:cs="Times New Roman"/>
          <w:sz w:val="28"/>
          <w:szCs w:val="28"/>
        </w:rPr>
        <w:t xml:space="preserve">()</w:t>
      </w:r>
      <w:r>
        <w:rPr>
          <w:rFonts w:ascii="Times New Roman" w:hAnsi="Times New Roman" w:cs="Times New Roman"/>
          <w:sz w:val="28"/>
          <w:szCs w:val="28"/>
        </w:rPr>
        <w:t xml:space="preserve"> читает следующие кадры, 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ret</w:t>
      </w:r>
      <w:r>
        <w:rPr>
          <w:rFonts w:ascii="Times New Roman" w:hAnsi="Times New Roman" w:cs="Times New Roman"/>
          <w:sz w:val="28"/>
          <w:szCs w:val="28"/>
        </w:rPr>
        <w:t xml:space="preserve">, если равняется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False</w:t>
      </w:r>
      <w:r>
        <w:rPr>
          <w:rFonts w:ascii="Times New Roman" w:hAnsi="Times New Roman" w:cs="Times New Roman"/>
          <w:sz w:val="28"/>
          <w:szCs w:val="28"/>
        </w:rPr>
        <w:t xml:space="preserve">, обозначает конец, после чего показ завершается.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processed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frame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cvtColor</w:t>
      </w:r>
      <w:r>
        <w:rPr>
          <w:rFonts w:ascii="Times New Roman" w:hAnsi="Times New Roman" w:cs="Times New Roman"/>
          <w:sz w:val="28"/>
          <w:szCs w:val="28"/>
        </w:rPr>
        <w:t xml:space="preserve">, используя флажок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BGR</w:t>
      </w: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GRAY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записываем видео в черно-белом формате. Выводим оба видео одновременно и, если нажата клавиша «</w:t>
      </w:r>
      <w:r>
        <w:rPr>
          <w:rFonts w:ascii="Times New Roman" w:hAnsi="Times New Roman" w:cs="Times New Roman"/>
          <w:sz w:val="28"/>
          <w:szCs w:val="28"/>
        </w:rPr>
        <w:t xml:space="preserve">q», программа завершается.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69535"/>
                <wp:effectExtent l="0" t="0" r="0" b="0"/>
                <wp:docPr id="5" name="Рисунок 1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4272525" name="Рисунок 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5169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407.05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код для работы с видео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55850"/>
                <wp:effectExtent l="0" t="0" r="0" b="0"/>
                <wp:docPr id="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1974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35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85.50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№ 3. </w:t>
      </w:r>
      <w:r>
        <w:rPr>
          <w:rFonts w:ascii="Times New Roman" w:hAnsi="Times New Roman" w:cs="Times New Roman"/>
          <w:sz w:val="28"/>
          <w:szCs w:val="28"/>
        </w:rPr>
        <w:t xml:space="preserve">Записать видео из файла в другой файл.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используем тот же файл, что указан в задании выше</w:t>
      </w:r>
      <w:r>
        <w:rPr>
          <w:rFonts w:ascii="Times New Roman" w:hAnsi="Times New Roman" w:cs="Times New Roman"/>
          <w:sz w:val="28"/>
          <w:szCs w:val="28"/>
        </w:rPr>
        <w:t xml:space="preserve">, но сохраним его в черно-белом формате.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</w:t>
      </w:r>
      <w:r>
        <w:rPr>
          <w:rFonts w:ascii="Times New Roman" w:hAnsi="Times New Roman" w:cs="Times New Roman"/>
          <w:sz w:val="28"/>
          <w:szCs w:val="28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cv</w:t>
      </w:r>
      <w:r>
        <w:rPr>
          <w:rFonts w:ascii="Times New Roman" w:hAnsi="Times New Roman" w:cs="Times New Roman"/>
          <w:sz w:val="28"/>
          <w:szCs w:val="28"/>
        </w:rPr>
        <w:t xml:space="preserve">2.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CAP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PROP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FRAME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WIDTH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</w:t>
      </w:r>
      <w:r>
        <w:rPr>
          <w:rFonts w:ascii="Times New Roman" w:hAnsi="Times New Roman" w:cs="Times New Roman"/>
          <w:sz w:val="28"/>
          <w:szCs w:val="28"/>
        </w:rPr>
        <w:t xml:space="preserve"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cv</w:t>
      </w:r>
      <w:r>
        <w:rPr>
          <w:rFonts w:ascii="Times New Roman" w:hAnsi="Times New Roman" w:cs="Times New Roman"/>
          <w:sz w:val="28"/>
          <w:szCs w:val="28"/>
        </w:rPr>
        <w:t xml:space="preserve">2.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CAP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PROP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FRAME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HEIGHT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сохраняем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t xml:space="preserve">размер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видео, а через </w:t>
      </w:r>
      <w:r>
        <w:rPr>
          <w:rFonts w:ascii="Times New Roman" w:hAnsi="Times New Roman" w:cs="Times New Roman"/>
          <w:sz w:val="28"/>
          <w:szCs w:val="28"/>
        </w:rPr>
        <w:t xml:space="preserve">cap.get(cv2.CAP_PROP_FPS)</w:t>
      </w:r>
      <w:r>
        <w:rPr>
          <w:rFonts w:ascii="Times New Roman" w:hAnsi="Times New Roman" w:cs="Times New Roman"/>
          <w:sz w:val="28"/>
          <w:szCs w:val="28"/>
        </w:rPr>
        <w:t xml:space="preserve"> не допускаем искажение кадров. </w: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Производим запись в файл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mp</w:t>
      </w:r>
      <w:r>
        <w:rPr>
          <w:rFonts w:ascii="Times New Roman" w:hAnsi="Times New Roman" w:cs="Times New Roman"/>
          <w:sz w:val="28"/>
          <w:szCs w:val="28"/>
        </w:rPr>
        <w:t xml:space="preserve">4</w:t>
      </w:r>
      <w:r>
        <w:rPr>
          <w:rFonts w:ascii="Times New Roman" w:hAnsi="Times New Roman" w:cs="Times New Roman"/>
          <w:sz w:val="28"/>
          <w:szCs w:val="28"/>
        </w:rPr>
        <w:t xml:space="preserve"> с названием </w:t>
      </w:r>
      <w:r>
        <w:rPr>
          <w:rFonts w:ascii="Times New Roman" w:hAnsi="Times New Roman" w:cs="Times New Roman"/>
          <w:sz w:val="28"/>
          <w:szCs w:val="28"/>
        </w:rPr>
        <w:t xml:space="preserve">‘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output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video</w:t>
      </w:r>
      <w:r>
        <w:rPr>
          <w:rFonts w:ascii="Times New Roman" w:hAnsi="Times New Roman" w:cs="Times New Roman"/>
          <w:sz w:val="28"/>
          <w:szCs w:val="28"/>
        </w:rPr>
        <w:t xml:space="preserve">’</w:t>
      </w:r>
      <w:r>
        <w:rPr>
          <w:rFonts w:ascii="Times New Roman" w:hAnsi="Times New Roman" w:cs="Times New Roman"/>
          <w:sz w:val="28"/>
          <w:szCs w:val="28"/>
        </w:rPr>
        <w:t xml:space="preserve"> с помощью цикла и сохраняем, после чего в папке появляется указанный файл.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07770"/>
                <wp:effectExtent l="0" t="0" r="0" b="0"/>
                <wp:docPr id="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21696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1207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95.10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код для записи нового файла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94050"/>
                <wp:effectExtent l="0" t="0" r="0" b="0"/>
                <wp:docPr id="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50118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194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51.50pt;mso-wrap-distance-left:0.00pt;mso-wrap-distance-top:0.00pt;mso-wrap-distance-right:0.00pt;mso-wrap-distance-bottom:0.00pt;rotation:0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Прочитать изображение, перевести его в формат HSV.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Вывести на экран два окна, в одном изображение в формате HSV, в другом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исходное изображение.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hsv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флажка </w:t>
      </w:r>
      <w:r>
        <w:rPr>
          <w:rFonts w:ascii="Times New Roman" w:hAnsi="Times New Roman" w:cs="Times New Roman"/>
          <w:sz w:val="28"/>
          <w:szCs w:val="28"/>
        </w:rPr>
        <w:t xml:space="preserve">COLOR_BGR2HSV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переводим формат цвета 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HSV</w:t>
      </w:r>
      <w:r>
        <w:rPr>
          <w:rFonts w:ascii="Times New Roman" w:hAnsi="Times New Roman" w:cs="Times New Roman"/>
          <w:sz w:val="28"/>
          <w:szCs w:val="28"/>
        </w:rPr>
        <w:t xml:space="preserve">. Сохраняем размер окна согласно размеру изображения и выводим.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24240" cy="2774375"/>
                <wp:effectExtent l="0" t="0" r="0" b="0"/>
                <wp:docPr id="9" name="Рисунок 1" descr="Изображение выглядит как текст, снимок экрана, Шрифт, программное обеспечение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2437312" name="Рисунок 1" descr="Изображение выглядит как текст, снимок экрана, Шрифт, программное обеспечение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rot="0" flipH="0" flipV="0">
                          <a:off x="0" y="0"/>
                          <a:ext cx="5124239" cy="2774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03.48pt;height:218.45pt;mso-wrap-distance-left:0.00pt;mso-wrap-distance-top:0.00pt;mso-wrap-distance-right:0.00pt;mso-wrap-distance-bottom:0.00pt;rotation:0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код для перевода 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HSV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51735"/>
                <wp:effectExtent l="0" t="0" r="0" b="0"/>
                <wp:docPr id="10" name="Рисунок 1" descr="Изображение выглядит как Натуральные продукты, производить, фрукт, Местные пищевые продукты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8834829" name="Рисунок 1" descr="Изображение выглядит как Натуральные продукты, производить, фрукт, Местные пищевые продукты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451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93.05pt;mso-wrap-distance-left:0.00pt;mso-wrap-distance-top:0.00pt;mso-wrap-distance-right:0.00pt;mso-wrap-distance-bottom:0.00pt;rotation:0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Прочитать изображение с камеры. Вывести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центре на экране Красный крест в формате, как на изображении. Указать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команды, которые позволяют это сделать.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Отобразить информацию с вебкамеры,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записать видео в файл, продемонстрировать видео.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(Задания 5 и 6 объединены для удобства решения)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необходимые переменные считываем изображение с камеры, применяя цикл, открываем его в новом окне с сохранением разрешения и сохраняем в файл</w:t>
      </w:r>
      <w:r>
        <w:rPr>
          <w:rFonts w:ascii="Times New Roman" w:hAnsi="Times New Roman" w:cs="Times New Roman"/>
          <w:sz w:val="28"/>
          <w:szCs w:val="28"/>
        </w:rPr>
        <w:t xml:space="preserve"> ‘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camera</w:t>
      </w:r>
      <w:r>
        <w:rPr>
          <w:rFonts w:ascii="Times New Roman" w:hAnsi="Times New Roman" w:cs="Times New Roman"/>
          <w:sz w:val="28"/>
          <w:szCs w:val="28"/>
        </w:rPr>
        <w:t xml:space="preserve">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video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mp</w:t>
      </w:r>
      <w:r>
        <w:rPr>
          <w:rFonts w:ascii="Times New Roman" w:hAnsi="Times New Roman" w:cs="Times New Roman"/>
          <w:sz w:val="28"/>
          <w:szCs w:val="28"/>
        </w:rPr>
        <w:t xml:space="preserve">4</w:t>
      </w:r>
      <w:r/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</w:rPr>
        <w:t xml:space="preserve">’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креста, указанного в задании, используем запись координат. </w:t>
      </w:r>
      <w:r>
        <w:rPr>
          <w:rFonts w:ascii="Times New Roman" w:hAnsi="Times New Roman" w:cs="Times New Roman"/>
          <w:sz w:val="28"/>
          <w:szCs w:val="28"/>
        </w:rPr>
        <w:t xml:space="preserve">Вычисляем центр (</w:t>
      </w:r>
      <w:r>
        <w:rPr>
          <w:rFonts w:ascii="Times New Roman" w:hAnsi="Times New Roman" w:cs="Times New Roman"/>
          <w:sz w:val="28"/>
          <w:szCs w:val="28"/>
        </w:rPr>
        <w:t xml:space="preserve">center_x = int(width / 2)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center_y = int(height / 2)</w:t>
      </w:r>
      <w:r>
        <w:rPr>
          <w:rFonts w:ascii="Times New Roman" w:hAnsi="Times New Roman" w:cs="Times New Roman"/>
          <w:sz w:val="28"/>
          <w:szCs w:val="28"/>
        </w:rPr>
        <w:t xml:space="preserve">) и с</w:t>
      </w:r>
      <w:r>
        <w:rPr>
          <w:rFonts w:ascii="Times New Roman" w:hAnsi="Times New Roman" w:cs="Times New Roman"/>
          <w:sz w:val="28"/>
          <w:szCs w:val="28"/>
        </w:rPr>
        <w:t xml:space="preserve">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line</w:t>
      </w:r>
      <w:r>
        <w:rPr>
          <w:rFonts w:ascii="Times New Roman" w:hAnsi="Times New Roman" w:cs="Times New Roman"/>
          <w:sz w:val="28"/>
          <w:szCs w:val="28"/>
        </w:rPr>
        <w:t xml:space="preserve">()</w:t>
      </w:r>
      <w:r>
        <w:rPr>
          <w:rFonts w:ascii="Times New Roman" w:hAnsi="Times New Roman" w:cs="Times New Roman"/>
          <w:sz w:val="28"/>
          <w:szCs w:val="28"/>
        </w:rPr>
        <w:t xml:space="preserve"> добавляем линию с нужными координатами (существует вариант отрисовки через прямоугольники, выбраны отрезки).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67935"/>
                <wp:effectExtent l="0" t="0" r="0" b="0"/>
                <wp:docPr id="1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086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5067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99.05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запись координат креста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кадра 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imshow</w:t>
      </w:r>
      <w:r>
        <w:rPr>
          <w:rFonts w:ascii="Times New Roman" w:hAnsi="Times New Roman" w:cs="Times New Roman"/>
          <w:sz w:val="28"/>
          <w:szCs w:val="28"/>
        </w:rPr>
        <w:t xml:space="preserve">, записываем фрейм 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waitkey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обозначаем возможность завершения трансляции с камеры через клавишу </w:t>
      </w:r>
      <w:r>
        <w:rPr>
          <w:rFonts w:ascii="Times New Roman" w:hAnsi="Times New Roman" w:cs="Times New Roman"/>
          <w:sz w:val="28"/>
          <w:szCs w:val="28"/>
        </w:rPr>
        <w:t xml:space="preserve">‘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q</w:t>
      </w:r>
      <w:r>
        <w:rPr>
          <w:rFonts w:ascii="Times New Roman" w:hAnsi="Times New Roman" w:cs="Times New Roman"/>
          <w:sz w:val="28"/>
          <w:szCs w:val="28"/>
        </w:rPr>
        <w:t xml:space="preserve">’.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29685"/>
                <wp:effectExtent l="0" t="0" r="0" b="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109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829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01.55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Залить крест одним из 3 цветов – красный,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зеленый, синий по следующему правилу: НА ОСНОВАНИИ ФОРМАТА RGB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определить, центральный пиксель ближе к какому из цветов красный,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зеленый, синий и таким цветом заполнить крест.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Берем фрагмент кода из задания 5 и 6, определяем значения для закраски креста. Высчитываем центр креста, определяем доминирующий цвет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49133" cy="3763129"/>
                <wp:effectExtent l="0" t="0" r="0" b="0"/>
                <wp:docPr id="13" name="Рисунок 1" descr="Изображение выглядит как текст, снимок экрана, программное обеспечение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3463075" name="Рисунок 1" descr="Изображение выглядит как текст, снимок экрана, программное обеспечение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4249133" cy="37631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34.58pt;height:296.31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79967" cy="4401335"/>
                <wp:effectExtent l="0" t="0" r="0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0462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 flipH="0" flipV="0">
                          <a:off x="0" y="0"/>
                          <a:ext cx="4079966" cy="44013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21.26pt;height:346.56pt;mso-wrap-distance-left:0.00pt;mso-wrap-distance-top:0.00pt;mso-wrap-distance-right:0.00pt;mso-wrap-distance-bottom:0.00pt;rotation:0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определение цвета и отрисовка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/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04492" cy="2095500"/>
                <wp:effectExtent l="0" t="0" r="0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749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 flipH="0" flipV="0">
                          <a:off x="0" y="0"/>
                          <a:ext cx="2804492" cy="209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20.83pt;height:165.00pt;mso-wrap-distance-left:0.00pt;mso-wrap-distance-top:0.00pt;mso-wrap-distance-right:0.00pt;mso-wrap-distance-bottom:0.00pt;rotation:0;z-index:1;" stroked="false">
                <v:imagedata r:id="rId23" o:title=""/>
                <o:lock v:ext="edit" rotation="t"/>
              </v:shape>
            </w:pict>
          </mc:Fallback>
        </mc:AlternateContent>
      </w:r>
      <w: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97289" cy="2095500"/>
                <wp:effectExtent l="0" t="0" r="0" b="0"/>
                <wp:docPr id="16" name="Рисунок 1" descr="Изображение выглядит как человек, в помещении, одежда, сте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38592" name="Рисунок 1" descr="Изображение выглядит как человек, в помещении, одежда, стена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rot="0" flipH="0" flipV="0">
                          <a:off x="0" y="0"/>
                          <a:ext cx="2797288" cy="2095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20.26pt;height:165.00pt;mso-wrap-distance-left:0.00pt;mso-wrap-distance-top:0.00pt;mso-wrap-distance-right:0.00pt;mso-wrap-distance-bottom:0.00pt;rotation:0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№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Подключите телефон, подключитесь к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камере, выведете на экран видео с камеры. Продемонстрировать процесс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Записываем 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url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адрес, по которому можно подключиться к камере телефона (используется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Webcam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  <w:t xml:space="preserve">. Через цикл считываем кадр, выводим его в окно с нужным размером и, если необходимо, завершаем трансляцию через клавишу </w:t>
      </w:r>
      <w:r>
        <w:rPr>
          <w:rFonts w:ascii="Times New Roman" w:hAnsi="Times New Roman" w:cs="Times New Roman"/>
          <w:sz w:val="28"/>
          <w:szCs w:val="28"/>
        </w:rPr>
        <w:t xml:space="preserve">‘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q</w:t>
      </w:r>
      <w:r>
        <w:rPr>
          <w:rFonts w:ascii="Times New Roman" w:hAnsi="Times New Roman" w:cs="Times New Roman"/>
          <w:sz w:val="28"/>
          <w:szCs w:val="28"/>
        </w:rPr>
        <w:t xml:space="preserve">’.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61966" cy="4378981"/>
                <wp:effectExtent l="0" t="0" r="0" b="0"/>
                <wp:docPr id="17" name="Рисунок 1" descr="Изображение выглядит как текст, снимок экрана, программное обеспечение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21139" name="Рисунок 1" descr="Изображение выглядит как текст, снимок экрана, программное обеспечение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rot="0" flipH="0" flipV="0">
                          <a:off x="0" y="0"/>
                          <a:ext cx="5161966" cy="4378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06.45pt;height:344.80pt;mso-wrap-distance-left:0.00pt;mso-wrap-distance-top:0.00pt;mso-wrap-distance-right:0.00pt;mso-wrap-distance-bottom:0.00pt;rotation:0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вывод кадра с телефона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24444" cy="3347065"/>
                <wp:effectExtent l="0" t="0" r="0" b="0"/>
                <wp:docPr id="1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09252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rot="0" flipH="0" flipV="0">
                          <a:off x="0" y="0"/>
                          <a:ext cx="4424444" cy="33470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48.38pt;height:263.55pt;mso-wrap-distance-left:0.00pt;mso-wrap-distance-top:0.00pt;mso-wrap-distance-right:0.00pt;mso-wrap-distance-bottom:0.00pt;rotation:0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Bdr/>
        <w:spacing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результат работы программы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"/>
      <w:numFmt w:val="bullet"/>
      <w:pPr>
        <w:pBdr/>
        <w:spacing/>
        <w:ind w:hanging="360" w:left="1571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291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3011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731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451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171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891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611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331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72">
    <w:name w:val="Table Grid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3">
    <w:name w:val="Table Grid Light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4">
    <w:name w:val="Plain Table 1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5">
    <w:name w:val="Plain Table 2"/>
    <w:basedOn w:val="84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6">
    <w:name w:val="Plain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7">
    <w:name w:val="Plain Table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8">
    <w:name w:val="Plain Table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9">
    <w:name w:val="Grid Table 1 Light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0">
    <w:name w:val="Grid Table 1 Light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1">
    <w:name w:val="Grid Table 1 Light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2">
    <w:name w:val="Grid Table 1 Light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3">
    <w:name w:val="Grid Table 1 Light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4">
    <w:name w:val="Grid Table 1 Light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5">
    <w:name w:val="Grid Table 1 Light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6">
    <w:name w:val="Grid Table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Grid Table 2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Grid Table 2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Grid Table 2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Grid Table 2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Grid Table 2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Grid Table 2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3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3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3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3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3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3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4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4 - Accent 1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4 - Accent 2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4 - Accent 3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4 - Accent 4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4 - Accent 5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4 - Accent 6"/>
    <w:basedOn w:val="84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5 Dark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5 Dark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5 Dark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5 Dark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5 Dark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5 Dark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5 Dark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6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6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6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6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6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6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6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7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7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7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7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7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7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7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List Table 1 Light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List Table 1 Light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List Table 1 Light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List Table 1 Light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List Table 1 Light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List Table 1 Light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List Table 1 Light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List Table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List Table 2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List Table 2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List Table 2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List Table 2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List Table 2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List Table 2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3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3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3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3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3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3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4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4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4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4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4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4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5 Dark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5 Dark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5 Dark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5 Dark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5 Dark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5 Dark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5 Dark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6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6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6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6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6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6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6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7 Colorful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7 Colorful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7 Colorful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7 Colorful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7 Colorful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7 Colorful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7 Colorful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ned - Accent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ned - Accent 1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ned - Accent 2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ned - Accent 3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ned - Accent 4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ned - Accent 5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ned - Accent 6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Bordered &amp; Lined - Accent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Bordered &amp; Lined - Accent 1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Bordered &amp; Lined - Accent 2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Bordered &amp; Lined - Accent 3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Bordered &amp; Lined - Accent 4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Bordered &amp; Lined - Accent 5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Bordered &amp; Lined - Accent 6"/>
    <w:basedOn w:val="84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Bordered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Bordered - Accent 1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Bordered - Accent 2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Bordered - Accent 3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Bordered - Accent 4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Bordered - Accent 5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Bordered - Accent 6"/>
    <w:basedOn w:val="84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98">
    <w:name w:val="Heading 1"/>
    <w:basedOn w:val="847"/>
    <w:next w:val="847"/>
    <w:link w:val="80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799">
    <w:name w:val="Heading 2"/>
    <w:basedOn w:val="847"/>
    <w:next w:val="847"/>
    <w:link w:val="80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00">
    <w:name w:val="Heading 3"/>
    <w:basedOn w:val="847"/>
    <w:next w:val="847"/>
    <w:link w:val="80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01">
    <w:name w:val="Heading 4"/>
    <w:basedOn w:val="847"/>
    <w:next w:val="847"/>
    <w:link w:val="81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02">
    <w:name w:val="Heading 5"/>
    <w:basedOn w:val="847"/>
    <w:next w:val="847"/>
    <w:link w:val="81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03">
    <w:name w:val="Heading 6"/>
    <w:basedOn w:val="847"/>
    <w:next w:val="847"/>
    <w:link w:val="81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04">
    <w:name w:val="Heading 7"/>
    <w:basedOn w:val="847"/>
    <w:next w:val="847"/>
    <w:link w:val="81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05">
    <w:name w:val="Heading 8"/>
    <w:basedOn w:val="847"/>
    <w:next w:val="847"/>
    <w:link w:val="81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06">
    <w:name w:val="Heading 9"/>
    <w:basedOn w:val="847"/>
    <w:next w:val="847"/>
    <w:link w:val="81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07">
    <w:name w:val="Heading 1 Char"/>
    <w:basedOn w:val="848"/>
    <w:link w:val="79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08">
    <w:name w:val="Heading 2 Char"/>
    <w:basedOn w:val="848"/>
    <w:link w:val="79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09">
    <w:name w:val="Heading 3 Char"/>
    <w:basedOn w:val="848"/>
    <w:link w:val="80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10">
    <w:name w:val="Heading 4 Char"/>
    <w:basedOn w:val="848"/>
    <w:link w:val="80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11">
    <w:name w:val="Heading 5 Char"/>
    <w:basedOn w:val="848"/>
    <w:link w:val="80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12">
    <w:name w:val="Heading 6 Char"/>
    <w:basedOn w:val="848"/>
    <w:link w:val="80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13">
    <w:name w:val="Heading 7 Char"/>
    <w:basedOn w:val="848"/>
    <w:link w:val="80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14">
    <w:name w:val="Heading 8 Char"/>
    <w:basedOn w:val="848"/>
    <w:link w:val="80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15">
    <w:name w:val="Heading 9 Char"/>
    <w:basedOn w:val="848"/>
    <w:link w:val="80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16">
    <w:name w:val="Title"/>
    <w:basedOn w:val="847"/>
    <w:next w:val="847"/>
    <w:link w:val="81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17">
    <w:name w:val="Title Char"/>
    <w:basedOn w:val="848"/>
    <w:link w:val="81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18">
    <w:name w:val="Subtitle"/>
    <w:basedOn w:val="847"/>
    <w:next w:val="847"/>
    <w:link w:val="81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19">
    <w:name w:val="Subtitle Char"/>
    <w:basedOn w:val="848"/>
    <w:link w:val="81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20">
    <w:name w:val="Quote"/>
    <w:basedOn w:val="847"/>
    <w:next w:val="847"/>
    <w:link w:val="82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21">
    <w:name w:val="Quote Char"/>
    <w:basedOn w:val="848"/>
    <w:link w:val="82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22">
    <w:name w:val="Intense Emphasis"/>
    <w:basedOn w:val="84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23">
    <w:name w:val="Intense Quote"/>
    <w:basedOn w:val="847"/>
    <w:next w:val="847"/>
    <w:link w:val="82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24">
    <w:name w:val="Intense Quote Char"/>
    <w:basedOn w:val="848"/>
    <w:link w:val="82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25">
    <w:name w:val="Intense Reference"/>
    <w:basedOn w:val="84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26">
    <w:name w:val="No Spacing"/>
    <w:basedOn w:val="847"/>
    <w:uiPriority w:val="1"/>
    <w:qFormat/>
    <w:pPr>
      <w:pBdr/>
      <w:spacing w:after="0" w:line="240" w:lineRule="auto"/>
      <w:ind/>
    </w:pPr>
  </w:style>
  <w:style w:type="character" w:styleId="827">
    <w:name w:val="Subtle Emphasis"/>
    <w:basedOn w:val="84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28">
    <w:name w:val="Emphasis"/>
    <w:basedOn w:val="848"/>
    <w:uiPriority w:val="20"/>
    <w:qFormat/>
    <w:pPr>
      <w:pBdr/>
      <w:spacing/>
      <w:ind/>
    </w:pPr>
    <w:rPr>
      <w:i/>
      <w:iCs/>
    </w:rPr>
  </w:style>
  <w:style w:type="character" w:styleId="829">
    <w:name w:val="Strong"/>
    <w:basedOn w:val="848"/>
    <w:uiPriority w:val="22"/>
    <w:qFormat/>
    <w:pPr>
      <w:pBdr/>
      <w:spacing/>
      <w:ind/>
    </w:pPr>
    <w:rPr>
      <w:b/>
      <w:bCs/>
    </w:rPr>
  </w:style>
  <w:style w:type="character" w:styleId="830">
    <w:name w:val="Subtle Reference"/>
    <w:basedOn w:val="84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31">
    <w:name w:val="Book Title"/>
    <w:basedOn w:val="84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32">
    <w:name w:val="Header"/>
    <w:basedOn w:val="847"/>
    <w:link w:val="83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33">
    <w:name w:val="Header Char"/>
    <w:basedOn w:val="848"/>
    <w:link w:val="832"/>
    <w:uiPriority w:val="99"/>
    <w:pPr>
      <w:pBdr/>
      <w:spacing/>
      <w:ind/>
    </w:pPr>
  </w:style>
  <w:style w:type="paragraph" w:styleId="834">
    <w:name w:val="Footer"/>
    <w:basedOn w:val="847"/>
    <w:link w:val="83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35">
    <w:name w:val="Footer Char"/>
    <w:basedOn w:val="848"/>
    <w:link w:val="834"/>
    <w:uiPriority w:val="99"/>
    <w:pPr>
      <w:pBdr/>
      <w:spacing/>
      <w:ind/>
    </w:pPr>
  </w:style>
  <w:style w:type="paragraph" w:styleId="836">
    <w:name w:val="Caption"/>
    <w:basedOn w:val="847"/>
    <w:next w:val="84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37">
    <w:name w:val="footnote text"/>
    <w:basedOn w:val="847"/>
    <w:link w:val="83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38">
    <w:name w:val="Footnote Text Char"/>
    <w:basedOn w:val="848"/>
    <w:link w:val="837"/>
    <w:uiPriority w:val="99"/>
    <w:semiHidden/>
    <w:pPr>
      <w:pBdr/>
      <w:spacing/>
      <w:ind/>
    </w:pPr>
    <w:rPr>
      <w:sz w:val="20"/>
      <w:szCs w:val="20"/>
    </w:rPr>
  </w:style>
  <w:style w:type="character" w:styleId="839">
    <w:name w:val="footnote reference"/>
    <w:basedOn w:val="848"/>
    <w:uiPriority w:val="99"/>
    <w:semiHidden/>
    <w:unhideWhenUsed/>
    <w:pPr>
      <w:pBdr/>
      <w:spacing/>
      <w:ind/>
    </w:pPr>
    <w:rPr>
      <w:vertAlign w:val="superscript"/>
    </w:rPr>
  </w:style>
  <w:style w:type="paragraph" w:styleId="840">
    <w:name w:val="endnote text"/>
    <w:basedOn w:val="847"/>
    <w:link w:val="84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41">
    <w:name w:val="Endnote Text Char"/>
    <w:basedOn w:val="848"/>
    <w:link w:val="840"/>
    <w:uiPriority w:val="99"/>
    <w:semiHidden/>
    <w:pPr>
      <w:pBdr/>
      <w:spacing/>
      <w:ind/>
    </w:pPr>
    <w:rPr>
      <w:sz w:val="20"/>
      <w:szCs w:val="20"/>
    </w:rPr>
  </w:style>
  <w:style w:type="character" w:styleId="842">
    <w:name w:val="endnote reference"/>
    <w:basedOn w:val="848"/>
    <w:uiPriority w:val="99"/>
    <w:semiHidden/>
    <w:unhideWhenUsed/>
    <w:pPr>
      <w:pBdr/>
      <w:spacing/>
      <w:ind/>
    </w:pPr>
    <w:rPr>
      <w:vertAlign w:val="superscript"/>
    </w:rPr>
  </w:style>
  <w:style w:type="character" w:styleId="843">
    <w:name w:val="Hyperlink"/>
    <w:basedOn w:val="84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44">
    <w:name w:val="FollowedHyperlink"/>
    <w:basedOn w:val="84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45">
    <w:name w:val="TOC Heading"/>
    <w:uiPriority w:val="39"/>
    <w:unhideWhenUsed/>
    <w:pPr>
      <w:pBdr/>
      <w:spacing/>
      <w:ind/>
    </w:pPr>
  </w:style>
  <w:style w:type="paragraph" w:styleId="846">
    <w:name w:val="table of figures"/>
    <w:basedOn w:val="847"/>
    <w:next w:val="847"/>
    <w:uiPriority w:val="99"/>
    <w:unhideWhenUsed/>
    <w:pPr>
      <w:pBdr/>
      <w:spacing w:after="0" w:afterAutospacing="0"/>
      <w:ind/>
    </w:pPr>
  </w:style>
  <w:style w:type="paragraph" w:styleId="847" w:default="1">
    <w:name w:val="Normal"/>
    <w:qFormat/>
    <w:pPr>
      <w:pBdr/>
      <w:spacing/>
      <w:ind/>
    </w:pPr>
  </w:style>
  <w:style w:type="character" w:styleId="848" w:default="1">
    <w:name w:val="Default Paragraph Font"/>
    <w:uiPriority w:val="1"/>
    <w:unhideWhenUsed/>
    <w:pPr>
      <w:pBdr/>
      <w:spacing/>
      <w:ind/>
    </w:pPr>
  </w:style>
  <w:style w:type="table" w:styleId="84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50" w:default="1">
    <w:name w:val="No List"/>
    <w:uiPriority w:val="99"/>
    <w:semiHidden/>
    <w:unhideWhenUsed/>
    <w:pPr>
      <w:pBdr/>
      <w:spacing/>
      <w:ind/>
    </w:pPr>
  </w:style>
  <w:style w:type="paragraph" w:styleId="851">
    <w:name w:val="List Paragraph"/>
    <w:basedOn w:val="847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jp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Иванова</dc:creator>
  <cp:keywords/>
  <dc:description/>
  <cp:revision>11</cp:revision>
  <dcterms:created xsi:type="dcterms:W3CDTF">2024-09-13T09:11:00Z</dcterms:created>
  <dcterms:modified xsi:type="dcterms:W3CDTF">2024-09-20T07:36:29Z</dcterms:modified>
</cp:coreProperties>
</file>